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A6" w:rsidRDefault="00BC02E8" w:rsidP="00BC0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Polak mały”</w:t>
      </w:r>
    </w:p>
    <w:p w:rsidR="00BC02E8" w:rsidRDefault="00BC02E8" w:rsidP="00BC02E8">
      <w:pPr>
        <w:rPr>
          <w:rFonts w:ascii="Times New Roman" w:hAnsi="Times New Roman" w:cs="Times New Roman"/>
          <w:b/>
          <w:sz w:val="28"/>
          <w:szCs w:val="28"/>
        </w:rPr>
      </w:pPr>
    </w:p>
    <w:p w:rsidR="00BC02E8" w:rsidRDefault="00BC02E8" w:rsidP="00BC02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z wykorzystaniem mapy Polski. R. prezentuje dziecku mapę Polski i wskazuje dziecku na niej morze, góry, Wisłę oraz Warszawę. Wyjaśnia, że Wisła jest największą rzeką w naszym kraju, a Warszawa jego najważniejszym i największym miastem – stolicą. Pokazuje na mapie również miejscowość, w której mieszka dziecko.</w:t>
      </w:r>
    </w:p>
    <w:p w:rsidR="00BC02E8" w:rsidRDefault="00312DA8" w:rsidP="00BC02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oglądanie i omawianie pocztówek. Poznanie charakterystycznych miejsc Polski.</w:t>
      </w:r>
    </w:p>
    <w:p w:rsidR="00312DA8" w:rsidRDefault="00312DA8" w:rsidP="00BC02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majowych świąt. R. wyjaśnia dziecku, że właśnie w tym miesiącu – w maju – nasz kraj, a więc i jego mieszkańcy obchodzą swoje święta.</w:t>
      </w:r>
      <w:r>
        <w:rPr>
          <w:rFonts w:ascii="Times New Roman" w:hAnsi="Times New Roman" w:cs="Times New Roman"/>
          <w:i/>
          <w:sz w:val="28"/>
          <w:szCs w:val="28"/>
        </w:rPr>
        <w:t xml:space="preserve"> Jak się nazywa nasz kraj? Jak się nazywają jego mieszkańcy? </w:t>
      </w:r>
      <w:r>
        <w:rPr>
          <w:rFonts w:ascii="Times New Roman" w:hAnsi="Times New Roman" w:cs="Times New Roman"/>
          <w:sz w:val="28"/>
          <w:szCs w:val="28"/>
        </w:rPr>
        <w:t>Dlatego organizuje się różne spotkania i uroczystości, które są okazją do wyrażenia miłości do swojej ojczyzny. Wywieszane są flagi narodowe i grany jest hymn.</w:t>
      </w:r>
    </w:p>
    <w:p w:rsidR="00312DA8" w:rsidRDefault="00312DA8" w:rsidP="00BC02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Wysłuchanie hymnu narodowego w postawie na baczność.</w:t>
      </w:r>
    </w:p>
    <w:p w:rsidR="006E2E59" w:rsidRPr="006E2E59" w:rsidRDefault="00312DA8" w:rsidP="00BC02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kotylionu zgodnie ze wzorem </w:t>
      </w:r>
      <w:r w:rsidR="006E2E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KA</w:t>
      </w:r>
      <w:r w:rsidR="006E2E59">
        <w:rPr>
          <w:rFonts w:ascii="Times New Roman" w:hAnsi="Times New Roman" w:cs="Times New Roman"/>
          <w:b/>
          <w:sz w:val="28"/>
          <w:szCs w:val="28"/>
        </w:rPr>
        <w:t xml:space="preserve"> 16.</w:t>
      </w:r>
    </w:p>
    <w:p w:rsidR="006E2E59" w:rsidRDefault="006E2E59" w:rsidP="006E2E59">
      <w:pPr>
        <w:rPr>
          <w:rFonts w:ascii="Times New Roman" w:hAnsi="Times New Roman" w:cs="Times New Roman"/>
          <w:sz w:val="28"/>
          <w:szCs w:val="28"/>
        </w:rPr>
      </w:pPr>
    </w:p>
    <w:p w:rsidR="006E2E59" w:rsidRDefault="006E2E59" w:rsidP="006E2E59">
      <w:pPr>
        <w:rPr>
          <w:rFonts w:ascii="Times New Roman" w:hAnsi="Times New Roman" w:cs="Times New Roman"/>
          <w:sz w:val="28"/>
          <w:szCs w:val="28"/>
        </w:rPr>
      </w:pPr>
    </w:p>
    <w:p w:rsidR="006E2E59" w:rsidRDefault="006E2E59" w:rsidP="006E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umuzykalniające:  </w:t>
      </w:r>
    </w:p>
    <w:p w:rsidR="00312DA8" w:rsidRDefault="006E2E59" w:rsidP="006E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Rozmowa z dzieckiem na temat ulicy, przy której mieszkają. R. zadaje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pytania 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np.: </w:t>
      </w:r>
      <w:r>
        <w:rPr>
          <w:rFonts w:ascii="Times New Roman" w:hAnsi="Times New Roman" w:cs="Times New Roman"/>
          <w:i/>
          <w:sz w:val="28"/>
          <w:szCs w:val="28"/>
        </w:rPr>
        <w:t xml:space="preserve">Jak wygląda twoja ulica? Czy jest bardzo ruchliwa, czy jeździ po niej dużo samochodów? Czy znajdują się przy niej sklepy, las, a może plac zabaw? Czy znajduje się w centrum miejscowości, czy na uboczu? </w:t>
      </w:r>
      <w:r>
        <w:rPr>
          <w:rFonts w:ascii="Times New Roman" w:hAnsi="Times New Roman" w:cs="Times New Roman"/>
          <w:sz w:val="28"/>
          <w:szCs w:val="28"/>
        </w:rPr>
        <w:t>R. podsumowuje wypowiedź, stwierdzając, że ulice, przy których mieszkamy, mogą być bardzo różne.</w:t>
      </w:r>
    </w:p>
    <w:p w:rsidR="006E2E59" w:rsidRDefault="006E2E59" w:rsidP="006E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Domy na naszej ulicy”. R. gra na bębenku, a dziecko porusza się swobodnie po </w:t>
      </w:r>
      <w:r w:rsidR="00ED1408">
        <w:rPr>
          <w:rFonts w:ascii="Times New Roman" w:hAnsi="Times New Roman" w:cs="Times New Roman"/>
          <w:sz w:val="28"/>
          <w:szCs w:val="28"/>
        </w:rPr>
        <w:t>mieszkaniu. Na dźwięk gwizdka stoi na palcach i unosi wysoko ręce do góry ( stoi przed wysokim domem). Na dźwięk uderzenia dłonią o stół – kuca ( zagląda w okna małego domku). Zabawę powtarzamy kilka razy.</w:t>
      </w:r>
    </w:p>
    <w:p w:rsidR="00ED1408" w:rsidRPr="006E2E59" w:rsidRDefault="00ED1408" w:rsidP="006E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z piosenką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Samochody”. Dziecko samochód porusza się </w:t>
      </w:r>
      <w:r w:rsidR="006011AC">
        <w:rPr>
          <w:rFonts w:ascii="Times New Roman" w:hAnsi="Times New Roman" w:cs="Times New Roman"/>
          <w:sz w:val="28"/>
          <w:szCs w:val="28"/>
        </w:rPr>
        <w:t xml:space="preserve">zgodnie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 treścią kolejnych zwrotek.</w:t>
      </w:r>
      <w:r w:rsidR="005129C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129C4" w:rsidRPr="004E31BD">
          <w:rPr>
            <w:rStyle w:val="Hipercze"/>
            <w:rFonts w:ascii="Times New Roman" w:hAnsi="Times New Roman" w:cs="Times New Roman"/>
            <w:sz w:val="28"/>
            <w:szCs w:val="28"/>
          </w:rPr>
          <w:t>https://youtu.be/FpU9X2a22IM</w:t>
        </w:r>
      </w:hyperlink>
      <w:r w:rsidR="005129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1408" w:rsidRPr="006E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E7406"/>
    <w:multiLevelType w:val="hybridMultilevel"/>
    <w:tmpl w:val="D57E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8"/>
    <w:rsid w:val="00312DA8"/>
    <w:rsid w:val="005129C4"/>
    <w:rsid w:val="006011AC"/>
    <w:rsid w:val="006E2E59"/>
    <w:rsid w:val="007576A6"/>
    <w:rsid w:val="00BC02E8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6DB1-9310-4082-A291-C20A8771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2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pU9X2a22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2020-05-05T08:30:00Z</dcterms:created>
  <dcterms:modified xsi:type="dcterms:W3CDTF">2020-05-05T09:18:00Z</dcterms:modified>
</cp:coreProperties>
</file>